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9A" w:rsidRPr="00A378DF" w:rsidRDefault="0093509A" w:rsidP="00A378DF">
      <w:pPr>
        <w:spacing w:after="0"/>
        <w:ind w:left="-907" w:right="-990"/>
        <w:rPr>
          <w:rFonts w:ascii="Courier New" w:hAnsi="Courier New" w:cs="Courier New"/>
          <w:b/>
          <w:sz w:val="20"/>
        </w:rPr>
      </w:pPr>
      <w:r w:rsidRPr="00A378DF">
        <w:rPr>
          <w:rFonts w:ascii="Courier New" w:hAnsi="Courier New" w:cs="Courier New"/>
          <w:b/>
          <w:sz w:val="20"/>
        </w:rPr>
        <w:t>Name____</w:t>
      </w:r>
      <w:r w:rsidR="00A378DF">
        <w:rPr>
          <w:rFonts w:ascii="Courier New" w:hAnsi="Courier New" w:cs="Courier New"/>
          <w:b/>
          <w:sz w:val="20"/>
        </w:rPr>
        <w:t>________________________</w:t>
      </w:r>
      <w:r w:rsidR="00A378DF">
        <w:rPr>
          <w:rFonts w:ascii="Courier New" w:hAnsi="Courier New" w:cs="Courier New"/>
          <w:b/>
          <w:sz w:val="20"/>
        </w:rPr>
        <w:tab/>
        <w:t>Date</w:t>
      </w:r>
      <w:proofErr w:type="gramStart"/>
      <w:r w:rsidR="00A378DF">
        <w:rPr>
          <w:rFonts w:ascii="Courier New" w:hAnsi="Courier New" w:cs="Courier New"/>
          <w:b/>
          <w:sz w:val="20"/>
        </w:rPr>
        <w:t>:_</w:t>
      </w:r>
      <w:proofErr w:type="gramEnd"/>
      <w:r w:rsidR="00A378DF">
        <w:rPr>
          <w:rFonts w:ascii="Courier New" w:hAnsi="Courier New" w:cs="Courier New"/>
          <w:b/>
          <w:sz w:val="20"/>
        </w:rPr>
        <w:t>________</w:t>
      </w:r>
      <w:r w:rsidR="00A378DF">
        <w:rPr>
          <w:rFonts w:ascii="Courier New" w:hAnsi="Courier New" w:cs="Courier New"/>
          <w:b/>
          <w:sz w:val="20"/>
        </w:rPr>
        <w:tab/>
        <w:t>Period:__________</w:t>
      </w:r>
      <w:r w:rsidR="00A378DF">
        <w:rPr>
          <w:rFonts w:ascii="Courier New" w:hAnsi="Courier New" w:cs="Courier New"/>
          <w:b/>
          <w:sz w:val="20"/>
        </w:rPr>
        <w:tab/>
      </w:r>
      <w:r w:rsidR="00A378DF">
        <w:rPr>
          <w:rFonts w:ascii="Courier New" w:hAnsi="Courier New" w:cs="Courier New"/>
          <w:b/>
          <w:sz w:val="20"/>
        </w:rPr>
        <w:tab/>
        <w:t xml:space="preserve">Unit 4 Goal Sheet - </w:t>
      </w:r>
      <w:r w:rsidR="008B7190" w:rsidRPr="00A378DF">
        <w:rPr>
          <w:rFonts w:ascii="Courier New" w:hAnsi="Courier New" w:cs="Courier New"/>
          <w:b/>
          <w:sz w:val="20"/>
        </w:rPr>
        <w:t>Sensation &amp; Perception</w:t>
      </w:r>
      <w:r w:rsidRPr="00A378DF">
        <w:rPr>
          <w:rFonts w:ascii="Courier New" w:hAnsi="Courier New" w:cs="Courier New"/>
          <w:b/>
          <w:sz w:val="20"/>
        </w:rPr>
        <w:t xml:space="preserve"> </w:t>
      </w:r>
    </w:p>
    <w:p w:rsidR="00A378DF" w:rsidRDefault="00A378DF" w:rsidP="00A3303C">
      <w:pPr>
        <w:spacing w:after="0"/>
        <w:ind w:left="-907"/>
        <w:rPr>
          <w:rFonts w:ascii="Courier New" w:hAnsi="Courier New" w:cs="Courier New"/>
          <w:b/>
          <w:sz w:val="20"/>
          <w:u w:val="single"/>
        </w:rPr>
      </w:pPr>
    </w:p>
    <w:p w:rsidR="00A378DF" w:rsidRDefault="00A378DF" w:rsidP="00A378DF">
      <w:pPr>
        <w:spacing w:after="0"/>
        <w:ind w:left="-907"/>
        <w:rPr>
          <w:rFonts w:ascii="Courier New" w:hAnsi="Courier New" w:cs="Courier New"/>
          <w:b/>
          <w:sz w:val="20"/>
          <w:u w:val="single"/>
        </w:rPr>
      </w:pPr>
      <w:r w:rsidRPr="00A378DF">
        <w:rPr>
          <w:rFonts w:ascii="Courier New" w:hAnsi="Courier New" w:cs="Courier New"/>
          <w:b/>
          <w:sz w:val="20"/>
          <w:u w:val="single"/>
        </w:rPr>
        <w:t xml:space="preserve">Unit 4 </w:t>
      </w:r>
      <w:r w:rsidR="0093509A" w:rsidRPr="00A378DF">
        <w:rPr>
          <w:rFonts w:ascii="Courier New" w:hAnsi="Courier New" w:cs="Courier New"/>
          <w:b/>
          <w:sz w:val="20"/>
          <w:u w:val="single"/>
        </w:rPr>
        <w:t>Objectives:</w:t>
      </w:r>
      <w:r w:rsidR="00A3303C" w:rsidRPr="00A378DF">
        <w:rPr>
          <w:rFonts w:ascii="Courier New" w:hAnsi="Courier New" w:cs="Courier New"/>
          <w:b/>
          <w:sz w:val="20"/>
          <w:u w:val="single"/>
        </w:rPr>
        <w:t xml:space="preserve">  </w:t>
      </w:r>
    </w:p>
    <w:p w:rsidR="00A378DF" w:rsidRPr="00A378DF" w:rsidRDefault="0015686E" w:rsidP="00A378DF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>Describe</w:t>
      </w:r>
      <w:r w:rsidR="00A3303C" w:rsidRPr="00A378DF">
        <w:rPr>
          <w:rFonts w:ascii="Courier New" w:hAnsi="Courier New" w:cs="Courier New"/>
          <w:sz w:val="20"/>
        </w:rPr>
        <w:t xml:space="preserve"> the field of study known as psychophysics</w:t>
      </w:r>
    </w:p>
    <w:p w:rsidR="00A378DF" w:rsidRPr="00A378DF" w:rsidRDefault="00A3303C" w:rsidP="00A378DF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 xml:space="preserve">Identify the nature and </w:t>
      </w:r>
      <w:r w:rsidR="00A378DF" w:rsidRPr="00A378DF">
        <w:rPr>
          <w:rFonts w:ascii="Courier New" w:hAnsi="Courier New" w:cs="Courier New"/>
          <w:sz w:val="20"/>
        </w:rPr>
        <w:t>functioning of the sense organs</w:t>
      </w:r>
    </w:p>
    <w:p w:rsidR="00A378DF" w:rsidRPr="00A378DF" w:rsidRDefault="00A3303C" w:rsidP="00A378DF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>Identify the skin and body senses and explain how they work</w:t>
      </w:r>
      <w:bookmarkStart w:id="0" w:name="_GoBack"/>
      <w:bookmarkEnd w:id="0"/>
    </w:p>
    <w:p w:rsidR="00A378DF" w:rsidRPr="00A378DF" w:rsidRDefault="00A3303C" w:rsidP="00A378DF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 xml:space="preserve">Outline the </w:t>
      </w:r>
      <w:proofErr w:type="spellStart"/>
      <w:r w:rsidRPr="00A378DF">
        <w:rPr>
          <w:rFonts w:ascii="Courier New" w:hAnsi="Courier New" w:cs="Courier New"/>
          <w:sz w:val="20"/>
        </w:rPr>
        <w:t>principles</w:t>
      </w:r>
      <w:proofErr w:type="spellEnd"/>
      <w:r w:rsidRPr="00A378DF">
        <w:rPr>
          <w:rFonts w:ascii="Courier New" w:hAnsi="Courier New" w:cs="Courier New"/>
          <w:sz w:val="20"/>
        </w:rPr>
        <w:t xml:space="preserve"> involved in perception</w:t>
      </w:r>
    </w:p>
    <w:p w:rsidR="0093509A" w:rsidRPr="00A378DF" w:rsidRDefault="00A3303C" w:rsidP="00A378DF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b/>
          <w:sz w:val="20"/>
          <w:u w:val="single"/>
        </w:rPr>
      </w:pPr>
      <w:r w:rsidRPr="00A378DF">
        <w:rPr>
          <w:rFonts w:ascii="Courier New" w:hAnsi="Courier New" w:cs="Courier New"/>
          <w:sz w:val="20"/>
        </w:rPr>
        <w:t>Describe how we learn to perceive and what illusions are</w:t>
      </w:r>
    </w:p>
    <w:p w:rsidR="00A378DF" w:rsidRPr="00A378DF" w:rsidRDefault="00A378DF" w:rsidP="00A378DF">
      <w:pPr>
        <w:pStyle w:val="ListParagraph"/>
        <w:spacing w:after="0"/>
        <w:ind w:left="-187"/>
        <w:rPr>
          <w:rFonts w:ascii="Courier New" w:hAnsi="Courier New" w:cs="Courier New"/>
          <w:b/>
          <w:sz w:val="20"/>
          <w:u w:val="single"/>
        </w:rPr>
      </w:pPr>
    </w:p>
    <w:tbl>
      <w:tblPr>
        <w:tblStyle w:val="TableGrid"/>
        <w:tblW w:w="15061" w:type="dxa"/>
        <w:tblInd w:w="-792" w:type="dxa"/>
        <w:tblLook w:val="04A0" w:firstRow="1" w:lastRow="0" w:firstColumn="1" w:lastColumn="0" w:noHBand="0" w:noVBand="1"/>
      </w:tblPr>
      <w:tblGrid>
        <w:gridCol w:w="2486"/>
        <w:gridCol w:w="12575"/>
      </w:tblGrid>
      <w:tr w:rsidR="000E3F1D" w:rsidRPr="00A378DF" w:rsidTr="00A378DF">
        <w:trPr>
          <w:trHeight w:val="320"/>
        </w:trPr>
        <w:tc>
          <w:tcPr>
            <w:tcW w:w="2486" w:type="dxa"/>
            <w:vAlign w:val="center"/>
          </w:tcPr>
          <w:p w:rsidR="000E3F1D" w:rsidRPr="00A378DF" w:rsidRDefault="000E3F1D" w:rsidP="00A378DF">
            <w:pPr>
              <w:tabs>
                <w:tab w:val="left" w:pos="945"/>
              </w:tabs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575" w:type="dxa"/>
          </w:tcPr>
          <w:p w:rsidR="000E3F1D" w:rsidRPr="00A378DF" w:rsidRDefault="000E3F1D" w:rsidP="00A378DF">
            <w:pPr>
              <w:jc w:val="center"/>
              <w:rPr>
                <w:rFonts w:ascii="Courier New" w:hAnsi="Courier New" w:cs="Courier New"/>
                <w:b/>
                <w:sz w:val="20"/>
                <w:u w:val="single"/>
              </w:rPr>
            </w:pPr>
            <w:r w:rsidRPr="00A378DF">
              <w:rPr>
                <w:rFonts w:ascii="Courier New" w:hAnsi="Courier New" w:cs="Courier New"/>
                <w:b/>
                <w:sz w:val="20"/>
                <w:u w:val="single"/>
              </w:rPr>
              <w:t>Sensation</w:t>
            </w:r>
          </w:p>
        </w:tc>
      </w:tr>
      <w:tr w:rsidR="0093509A" w:rsidRPr="00A378DF" w:rsidTr="00A378DF">
        <w:trPr>
          <w:trHeight w:val="320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tabs>
                <w:tab w:val="left" w:pos="945"/>
              </w:tabs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Sensation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3509A" w:rsidRPr="00A378DF" w:rsidTr="00A378DF">
        <w:trPr>
          <w:trHeight w:val="320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Transduction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tabs>
                <w:tab w:val="left" w:pos="8415"/>
              </w:tabs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ab/>
            </w:r>
          </w:p>
        </w:tc>
      </w:tr>
      <w:tr w:rsidR="0093509A" w:rsidRPr="00A378DF" w:rsidTr="00A378DF">
        <w:trPr>
          <w:trHeight w:val="320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Sensory Adaptation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20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Cocktail Party Effect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20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Bottom-Up Processing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20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Top-Down Processing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20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Absolute Threshold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3509A" w:rsidRPr="00A378DF" w:rsidTr="00A378DF">
        <w:trPr>
          <w:trHeight w:val="320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Difference Threshold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Signal Detection Theory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Subliminal Messages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Weber’s Law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Pupil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Iris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Lens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Optic Nerve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Blind Spot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Fovea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Rods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Cones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Acuity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Nearsightedness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lastRenderedPageBreak/>
              <w:t>Farsightedness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Parallel Processing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Trichromatic Theory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A378DF" w:rsidTr="00A378DF">
        <w:trPr>
          <w:trHeight w:val="339"/>
        </w:trPr>
        <w:tc>
          <w:tcPr>
            <w:tcW w:w="2486" w:type="dxa"/>
            <w:vAlign w:val="center"/>
          </w:tcPr>
          <w:p w:rsidR="0093509A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Color Constancy</w:t>
            </w:r>
          </w:p>
        </w:tc>
        <w:tc>
          <w:tcPr>
            <w:tcW w:w="12575" w:type="dxa"/>
          </w:tcPr>
          <w:p w:rsidR="0093509A" w:rsidRPr="00A378DF" w:rsidRDefault="0093509A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Audition Frequency</w:t>
            </w:r>
          </w:p>
        </w:tc>
        <w:tc>
          <w:tcPr>
            <w:tcW w:w="12575" w:type="dxa"/>
          </w:tcPr>
          <w:p w:rsidR="000023A8" w:rsidRPr="00A378DF" w:rsidRDefault="000023A8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Middle Ear</w:t>
            </w:r>
          </w:p>
        </w:tc>
        <w:tc>
          <w:tcPr>
            <w:tcW w:w="12575" w:type="dxa"/>
          </w:tcPr>
          <w:p w:rsidR="000023A8" w:rsidRPr="00A378DF" w:rsidRDefault="000023A8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Inner Ear</w:t>
            </w:r>
          </w:p>
        </w:tc>
        <w:tc>
          <w:tcPr>
            <w:tcW w:w="12575" w:type="dxa"/>
          </w:tcPr>
          <w:p w:rsidR="000023A8" w:rsidRPr="00A378DF" w:rsidRDefault="000023A8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Cochlea</w:t>
            </w:r>
          </w:p>
        </w:tc>
        <w:tc>
          <w:tcPr>
            <w:tcW w:w="12575" w:type="dxa"/>
          </w:tcPr>
          <w:p w:rsidR="000023A8" w:rsidRPr="00A378DF" w:rsidRDefault="000023A8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Conduction Hearing Loss</w:t>
            </w:r>
          </w:p>
        </w:tc>
        <w:tc>
          <w:tcPr>
            <w:tcW w:w="12575" w:type="dxa"/>
          </w:tcPr>
          <w:p w:rsidR="000023A8" w:rsidRPr="00A378DF" w:rsidRDefault="000023A8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Nerve Hearing Loss</w:t>
            </w:r>
          </w:p>
        </w:tc>
        <w:tc>
          <w:tcPr>
            <w:tcW w:w="12575" w:type="dxa"/>
          </w:tcPr>
          <w:p w:rsidR="000023A8" w:rsidRPr="00A378DF" w:rsidRDefault="000023A8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Gate-Control Theory</w:t>
            </w:r>
          </w:p>
        </w:tc>
        <w:tc>
          <w:tcPr>
            <w:tcW w:w="12575" w:type="dxa"/>
          </w:tcPr>
          <w:p w:rsidR="000023A8" w:rsidRPr="00A378DF" w:rsidRDefault="000023A8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Kinesthesis</w:t>
            </w:r>
          </w:p>
        </w:tc>
        <w:tc>
          <w:tcPr>
            <w:tcW w:w="12575" w:type="dxa"/>
          </w:tcPr>
          <w:p w:rsidR="000023A8" w:rsidRPr="00A378DF" w:rsidRDefault="000023A8" w:rsidP="00F259E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575" w:type="dxa"/>
          </w:tcPr>
          <w:p w:rsidR="000023A8" w:rsidRPr="00A378DF" w:rsidRDefault="000023A8" w:rsidP="00A378DF">
            <w:pPr>
              <w:jc w:val="center"/>
              <w:rPr>
                <w:rFonts w:ascii="Courier New" w:hAnsi="Courier New" w:cs="Courier New"/>
                <w:b/>
                <w:sz w:val="20"/>
                <w:u w:val="single"/>
              </w:rPr>
            </w:pPr>
            <w:r w:rsidRPr="00A378DF">
              <w:rPr>
                <w:rFonts w:ascii="Courier New" w:hAnsi="Courier New" w:cs="Courier New"/>
                <w:b/>
                <w:sz w:val="20"/>
                <w:u w:val="single"/>
              </w:rPr>
              <w:t>Perception</w:t>
            </w:r>
          </w:p>
        </w:tc>
      </w:tr>
      <w:tr w:rsidR="000E3F1D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E3F1D" w:rsidRPr="00A378DF" w:rsidRDefault="000E3F1D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Perception</w:t>
            </w:r>
          </w:p>
        </w:tc>
        <w:tc>
          <w:tcPr>
            <w:tcW w:w="12575" w:type="dxa"/>
          </w:tcPr>
          <w:p w:rsidR="000E3F1D" w:rsidRPr="00A378DF" w:rsidRDefault="000E3F1D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E3F1D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E3F1D" w:rsidRPr="00A378DF" w:rsidRDefault="000E3F1D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Depth Perception</w:t>
            </w:r>
          </w:p>
        </w:tc>
        <w:tc>
          <w:tcPr>
            <w:tcW w:w="12575" w:type="dxa"/>
          </w:tcPr>
          <w:p w:rsidR="000E3F1D" w:rsidRPr="00A378DF" w:rsidRDefault="000E3F1D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E3F1D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E3F1D" w:rsidRPr="00A378DF" w:rsidRDefault="000E3F1D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Binocular Cues</w:t>
            </w:r>
          </w:p>
        </w:tc>
        <w:tc>
          <w:tcPr>
            <w:tcW w:w="12575" w:type="dxa"/>
          </w:tcPr>
          <w:p w:rsidR="000E3F1D" w:rsidRPr="00A378DF" w:rsidRDefault="000E3F1D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E3F1D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E3F1D" w:rsidRPr="00A378DF" w:rsidRDefault="000E3F1D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Convergence</w:t>
            </w:r>
          </w:p>
        </w:tc>
        <w:tc>
          <w:tcPr>
            <w:tcW w:w="12575" w:type="dxa"/>
          </w:tcPr>
          <w:p w:rsidR="000E3F1D" w:rsidRPr="00A378DF" w:rsidRDefault="000E3F1D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E3F1D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E3F1D" w:rsidRPr="00A378DF" w:rsidRDefault="000E3F1D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Monocular Cues</w:t>
            </w:r>
          </w:p>
        </w:tc>
        <w:tc>
          <w:tcPr>
            <w:tcW w:w="12575" w:type="dxa"/>
          </w:tcPr>
          <w:p w:rsidR="000E3F1D" w:rsidRPr="00A378DF" w:rsidRDefault="000E3F1D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E3F1D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E3F1D" w:rsidRPr="00A378DF" w:rsidRDefault="000E3F1D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Extrasensory Perception (ESP)</w:t>
            </w:r>
          </w:p>
        </w:tc>
        <w:tc>
          <w:tcPr>
            <w:tcW w:w="12575" w:type="dxa"/>
          </w:tcPr>
          <w:p w:rsidR="000E3F1D" w:rsidRPr="00A378DF" w:rsidRDefault="000E3F1D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0E3F1D" w:rsidRPr="00A378DF" w:rsidTr="00A378DF">
        <w:trPr>
          <w:trHeight w:val="339"/>
        </w:trPr>
        <w:tc>
          <w:tcPr>
            <w:tcW w:w="2486" w:type="dxa"/>
            <w:vAlign w:val="center"/>
          </w:tcPr>
          <w:p w:rsidR="000E3F1D" w:rsidRPr="00A378DF" w:rsidRDefault="000E3F1D" w:rsidP="00A378D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A378DF">
              <w:rPr>
                <w:rFonts w:ascii="Courier New" w:hAnsi="Courier New" w:cs="Courier New"/>
                <w:sz w:val="20"/>
              </w:rPr>
              <w:t>Parapsychology</w:t>
            </w:r>
          </w:p>
        </w:tc>
        <w:tc>
          <w:tcPr>
            <w:tcW w:w="12575" w:type="dxa"/>
          </w:tcPr>
          <w:p w:rsidR="000E3F1D" w:rsidRPr="00A378DF" w:rsidRDefault="000E3F1D" w:rsidP="00F259E4">
            <w:pPr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A378DF" w:rsidRDefault="00A378DF" w:rsidP="00A378DF">
      <w:pPr>
        <w:spacing w:after="0"/>
        <w:rPr>
          <w:rFonts w:ascii="Courier New" w:hAnsi="Courier New" w:cs="Courier New"/>
          <w:sz w:val="20"/>
        </w:rPr>
      </w:pPr>
    </w:p>
    <w:p w:rsidR="0093509A" w:rsidRPr="00A378DF" w:rsidRDefault="0093509A" w:rsidP="00A378DF">
      <w:pPr>
        <w:spacing w:after="0"/>
        <w:rPr>
          <w:rFonts w:ascii="Courier New" w:hAnsi="Courier New" w:cs="Courier New"/>
          <w:b/>
          <w:sz w:val="20"/>
          <w:u w:val="single"/>
        </w:rPr>
      </w:pPr>
      <w:r w:rsidRPr="00A378DF">
        <w:rPr>
          <w:rFonts w:ascii="Courier New" w:hAnsi="Courier New" w:cs="Courier New"/>
          <w:b/>
          <w:sz w:val="20"/>
          <w:u w:val="single"/>
        </w:rPr>
        <w:t>Essential Questions</w:t>
      </w:r>
    </w:p>
    <w:p w:rsidR="004D178D" w:rsidRPr="00A378DF" w:rsidRDefault="000E3F1D" w:rsidP="00A378DF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>Explain the difference between sensation and perception.</w:t>
      </w:r>
    </w:p>
    <w:p w:rsidR="000E3F1D" w:rsidRPr="00A378DF" w:rsidRDefault="000E3F1D" w:rsidP="00A378DF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>Give an example of Top-Down Processing and an example of Bottom-Up Processing.</w:t>
      </w:r>
    </w:p>
    <w:p w:rsidR="000E3F1D" w:rsidRPr="00A378DF" w:rsidRDefault="000E3F1D" w:rsidP="00A378DF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>List the parts of the eye and the function of each part.</w:t>
      </w:r>
    </w:p>
    <w:p w:rsidR="000E3F1D" w:rsidRPr="00A378DF" w:rsidRDefault="000E3F1D" w:rsidP="00A378DF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>What are optical illusions and how do they work?</w:t>
      </w:r>
    </w:p>
    <w:p w:rsidR="000E3F1D" w:rsidRPr="00A378DF" w:rsidRDefault="000E3F1D" w:rsidP="00A378DF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</w:rPr>
      </w:pPr>
      <w:r w:rsidRPr="00A378DF">
        <w:rPr>
          <w:rFonts w:ascii="Courier New" w:hAnsi="Courier New" w:cs="Courier New"/>
          <w:sz w:val="20"/>
        </w:rPr>
        <w:t xml:space="preserve">Explain why Extrasensory Perception and Parapsychology are controversial for psychologists. </w:t>
      </w:r>
    </w:p>
    <w:sectPr w:rsidR="000E3F1D" w:rsidRPr="00A378DF" w:rsidSect="00BF3D9E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43C"/>
    <w:multiLevelType w:val="hybridMultilevel"/>
    <w:tmpl w:val="B8A41494"/>
    <w:lvl w:ilvl="0" w:tplc="D5FE0648">
      <w:start w:val="1"/>
      <w:numFmt w:val="decimal"/>
      <w:lvlText w:val="%1."/>
      <w:lvlJc w:val="left"/>
      <w:pPr>
        <w:ind w:left="-1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>
    <w:nsid w:val="36023397"/>
    <w:multiLevelType w:val="hybridMultilevel"/>
    <w:tmpl w:val="18AA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126E"/>
    <w:multiLevelType w:val="hybridMultilevel"/>
    <w:tmpl w:val="E9D29BC4"/>
    <w:lvl w:ilvl="0" w:tplc="5030ABF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509A"/>
    <w:rsid w:val="000023A8"/>
    <w:rsid w:val="000E3F1D"/>
    <w:rsid w:val="00147FD2"/>
    <w:rsid w:val="0015686E"/>
    <w:rsid w:val="003C4897"/>
    <w:rsid w:val="00456CFB"/>
    <w:rsid w:val="004D178D"/>
    <w:rsid w:val="0058193D"/>
    <w:rsid w:val="008B7190"/>
    <w:rsid w:val="0093509A"/>
    <w:rsid w:val="009E4259"/>
    <w:rsid w:val="00A3303C"/>
    <w:rsid w:val="00A378DF"/>
    <w:rsid w:val="00CC42F1"/>
    <w:rsid w:val="00E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athorpe2</cp:lastModifiedBy>
  <cp:revision>6</cp:revision>
  <cp:lastPrinted>2013-03-04T11:50:00Z</cp:lastPrinted>
  <dcterms:created xsi:type="dcterms:W3CDTF">2012-10-02T02:26:00Z</dcterms:created>
  <dcterms:modified xsi:type="dcterms:W3CDTF">2014-10-02T19:31:00Z</dcterms:modified>
</cp:coreProperties>
</file>